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5E" w:rsidRPr="00F2215E" w:rsidRDefault="00F2215E" w:rsidP="00F2215E">
      <w:pPr>
        <w:jc w:val="center"/>
        <w:rPr>
          <w:rFonts w:ascii="Calibri" w:eastAsia="Calibri" w:hAnsi="Calibri" w:cs="Times New Roman"/>
        </w:rPr>
      </w:pPr>
      <w:bookmarkStart w:id="0" w:name="_GoBack"/>
      <w:bookmarkEnd w:id="0"/>
      <w:r w:rsidRPr="00F2215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66B2F40" wp14:editId="09009A1F">
            <wp:extent cx="242422" cy="258062"/>
            <wp:effectExtent l="0" t="0" r="5715" b="889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15E" w:rsidRPr="00F2215E" w:rsidRDefault="00F2215E" w:rsidP="00F2215E">
      <w:pPr>
        <w:spacing w:after="0" w:line="240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F2215E">
        <w:rPr>
          <w:rFonts w:ascii="Arial" w:eastAsia="Calibri" w:hAnsi="Arial" w:cs="Arial"/>
          <w:i/>
          <w:sz w:val="20"/>
          <w:szCs w:val="20"/>
        </w:rPr>
        <w:t>ПРОФЕССИОНАЛЬНЫЙ СОЮЗ РАБОТНИКОВ  ОБРАЗОВАНИЯ</w:t>
      </w:r>
    </w:p>
    <w:p w:rsidR="00F2215E" w:rsidRPr="00F2215E" w:rsidRDefault="00F2215E" w:rsidP="00F2215E">
      <w:pPr>
        <w:spacing w:after="0" w:line="240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F2215E">
        <w:rPr>
          <w:rFonts w:ascii="Arial" w:eastAsia="Calibri" w:hAnsi="Arial" w:cs="Arial"/>
          <w:i/>
          <w:sz w:val="20"/>
          <w:szCs w:val="20"/>
        </w:rPr>
        <w:t xml:space="preserve"> РОССИЙСКОЙ ФЕДЕРАЦИИ</w:t>
      </w:r>
    </w:p>
    <w:p w:rsidR="00F2215E" w:rsidRPr="00F2215E" w:rsidRDefault="00F2215E" w:rsidP="00F2215E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F2215E">
        <w:rPr>
          <w:rFonts w:ascii="Arial" w:eastAsia="Calibri" w:hAnsi="Arial" w:cs="Arial"/>
          <w:i/>
          <w:sz w:val="20"/>
          <w:szCs w:val="20"/>
        </w:rPr>
        <w:t xml:space="preserve">  ПОЛЕВСКАЯ ГОРОДСКАЯ ОРГАНИЗАЦИЯ ОБЩЕРОССИЙССИЙСКОГО  ПРОФСОЮЗА ОБРАЗОВАНИЯ     </w:t>
      </w:r>
    </w:p>
    <w:p w:rsidR="00F2215E" w:rsidRPr="00F2215E" w:rsidRDefault="00F2215E" w:rsidP="00F2215E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i/>
        </w:rPr>
      </w:pPr>
    </w:p>
    <w:p w:rsidR="00F2215E" w:rsidRPr="00F2215E" w:rsidRDefault="00F2215E" w:rsidP="00F2215E">
      <w:pPr>
        <w:jc w:val="center"/>
        <w:rPr>
          <w:rFonts w:ascii="Calibri" w:eastAsia="Calibri" w:hAnsi="Calibri" w:cs="Times New Roman"/>
        </w:rPr>
      </w:pPr>
      <w:r w:rsidRPr="00F2215E">
        <w:rPr>
          <w:rFonts w:ascii="Arial" w:eastAsia="Calibri" w:hAnsi="Arial" w:cs="Arial"/>
          <w:i/>
          <w:sz w:val="16"/>
          <w:szCs w:val="16"/>
        </w:rPr>
        <w:t>623383, г. Полевской, ул. Коммунистическая, д.23-а, офис 2, тел.8 34350 58959, е-</w:t>
      </w:r>
      <w:r w:rsidRPr="00F2215E">
        <w:rPr>
          <w:rFonts w:ascii="Arial" w:eastAsia="Calibri" w:hAnsi="Arial" w:cs="Arial"/>
          <w:i/>
          <w:sz w:val="16"/>
          <w:szCs w:val="16"/>
          <w:lang w:val="en-US"/>
        </w:rPr>
        <w:t>mail</w:t>
      </w:r>
      <w:r w:rsidRPr="00F2215E">
        <w:rPr>
          <w:rFonts w:ascii="Arial" w:eastAsia="Calibri" w:hAnsi="Arial" w:cs="Arial"/>
          <w:i/>
          <w:sz w:val="16"/>
          <w:szCs w:val="16"/>
        </w:rPr>
        <w:t xml:space="preserve">: </w:t>
      </w:r>
      <w:hyperlink r:id="rId5" w:history="1">
        <w:r w:rsidRPr="00F2215E">
          <w:rPr>
            <w:rFonts w:ascii="Arial" w:eastAsia="Calibri" w:hAnsi="Arial" w:cs="Arial"/>
            <w:i/>
            <w:color w:val="0000FF" w:themeColor="hyperlink"/>
            <w:sz w:val="16"/>
            <w:szCs w:val="16"/>
            <w:u w:val="single"/>
            <w:lang w:val="en-US"/>
          </w:rPr>
          <w:t>gavrilina</w:t>
        </w:r>
        <w:r w:rsidRPr="00F2215E">
          <w:rPr>
            <w:rFonts w:ascii="Arial" w:eastAsia="Calibri" w:hAnsi="Arial" w:cs="Arial"/>
            <w:i/>
            <w:color w:val="0000FF" w:themeColor="hyperlink"/>
            <w:sz w:val="16"/>
            <w:szCs w:val="16"/>
            <w:u w:val="single"/>
          </w:rPr>
          <w:t>_</w:t>
        </w:r>
        <w:r w:rsidRPr="00F2215E">
          <w:rPr>
            <w:rFonts w:ascii="Arial" w:eastAsia="Calibri" w:hAnsi="Arial" w:cs="Arial"/>
            <w:i/>
            <w:color w:val="0000FF" w:themeColor="hyperlink"/>
            <w:sz w:val="16"/>
            <w:szCs w:val="16"/>
            <w:u w:val="single"/>
            <w:lang w:val="en-US"/>
          </w:rPr>
          <w:t>gf</w:t>
        </w:r>
        <w:r w:rsidRPr="00F2215E">
          <w:rPr>
            <w:rFonts w:ascii="Arial" w:eastAsia="Calibri" w:hAnsi="Arial" w:cs="Arial"/>
            <w:i/>
            <w:color w:val="0000FF" w:themeColor="hyperlink"/>
            <w:sz w:val="16"/>
            <w:szCs w:val="16"/>
            <w:u w:val="single"/>
          </w:rPr>
          <w:t>@</w:t>
        </w:r>
        <w:r w:rsidRPr="00F2215E">
          <w:rPr>
            <w:rFonts w:ascii="Arial" w:eastAsia="Calibri" w:hAnsi="Arial" w:cs="Arial"/>
            <w:i/>
            <w:color w:val="0000FF" w:themeColor="hyperlink"/>
            <w:sz w:val="16"/>
            <w:szCs w:val="16"/>
            <w:u w:val="single"/>
            <w:lang w:val="en-US"/>
          </w:rPr>
          <w:t>mail</w:t>
        </w:r>
        <w:r w:rsidRPr="00F2215E">
          <w:rPr>
            <w:rFonts w:ascii="Arial" w:eastAsia="Calibri" w:hAnsi="Arial" w:cs="Arial"/>
            <w:i/>
            <w:color w:val="0000FF" w:themeColor="hyperlink"/>
            <w:sz w:val="16"/>
            <w:szCs w:val="16"/>
            <w:u w:val="single"/>
          </w:rPr>
          <w:t>.</w:t>
        </w:r>
        <w:r w:rsidRPr="00F2215E">
          <w:rPr>
            <w:rFonts w:ascii="Arial" w:eastAsia="Calibri" w:hAnsi="Arial" w:cs="Arial"/>
            <w:i/>
            <w:color w:val="0000FF" w:themeColor="hyperlink"/>
            <w:sz w:val="16"/>
            <w:szCs w:val="16"/>
            <w:u w:val="single"/>
            <w:lang w:val="en-US"/>
          </w:rPr>
          <w:t>ru</w:t>
        </w:r>
      </w:hyperlink>
      <w:r w:rsidRPr="00F2215E">
        <w:rPr>
          <w:rFonts w:ascii="Calibri" w:eastAsia="Calibri" w:hAnsi="Calibri" w:cs="Times New Roman"/>
        </w:rPr>
        <w:t xml:space="preserve">                                              </w:t>
      </w:r>
    </w:p>
    <w:p w:rsidR="00F2215E" w:rsidRPr="00F2215E" w:rsidRDefault="00F2215E" w:rsidP="00F221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FF0000"/>
          <w:sz w:val="32"/>
          <w:szCs w:val="28"/>
          <w:lang w:eastAsia="ru-RU"/>
        </w:rPr>
      </w:pPr>
      <w:r w:rsidRPr="00F2215E">
        <w:rPr>
          <w:rFonts w:ascii="Arial" w:eastAsia="Times New Roman" w:hAnsi="Arial" w:cs="Arial"/>
          <w:b/>
          <w:bCs/>
          <w:i/>
          <w:color w:val="FF0000"/>
          <w:sz w:val="32"/>
          <w:szCs w:val="28"/>
          <w:lang w:eastAsia="ru-RU"/>
        </w:rPr>
        <w:t xml:space="preserve">ПРОФСОЮЗ ИНФОРМИРУЕТ </w:t>
      </w:r>
    </w:p>
    <w:p w:rsidR="005F7ADE" w:rsidRDefault="005F7ADE" w:rsidP="005F7A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22272F"/>
          <w:sz w:val="32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color w:val="FF0000"/>
          <w:sz w:val="32"/>
          <w:szCs w:val="28"/>
          <w:lang w:eastAsia="ru-RU"/>
        </w:rPr>
        <w:t>ОХРАНА ТРУДА</w:t>
      </w:r>
    </w:p>
    <w:p w:rsidR="00C87981" w:rsidRPr="005F7ADE" w:rsidRDefault="00C87981" w:rsidP="005F7A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2060"/>
          <w:sz w:val="32"/>
          <w:szCs w:val="28"/>
          <w:lang w:eastAsia="ru-RU"/>
        </w:rPr>
      </w:pPr>
      <w:r w:rsidRPr="005F7ADE">
        <w:rPr>
          <w:rFonts w:ascii="Arial" w:eastAsia="Times New Roman" w:hAnsi="Arial" w:cs="Arial"/>
          <w:i/>
          <w:color w:val="002060"/>
          <w:lang w:eastAsia="ru-RU"/>
        </w:rPr>
        <w:t>Требования к размещению, хранению и использованию аптечек для оказания первой помощи с применением медицинских изделий в организациях, осуществляющих образовательную деятельность в установленной сфере ведения Министерства просвещения Российской Федерации</w:t>
      </w:r>
      <w:r w:rsidR="005F7ADE" w:rsidRPr="005F7ADE">
        <w:rPr>
          <w:rFonts w:ascii="Arial" w:eastAsia="Times New Roman" w:hAnsi="Arial" w:cs="Arial"/>
          <w:i/>
          <w:color w:val="002060"/>
          <w:lang w:eastAsia="ru-RU"/>
        </w:rPr>
        <w:t xml:space="preserve">  </w:t>
      </w:r>
      <w:r w:rsidR="005F7ADE" w:rsidRPr="005F7ADE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(</w:t>
      </w:r>
      <w:r w:rsidR="005F7ADE" w:rsidRPr="005F7ADE">
        <w:rPr>
          <w:rFonts w:ascii="Arial" w:eastAsia="Times New Roman" w:hAnsi="Arial" w:cs="Arial"/>
          <w:bCs/>
          <w:i/>
          <w:color w:val="002060"/>
          <w:sz w:val="18"/>
          <w:szCs w:val="18"/>
          <w:lang w:eastAsia="ru-RU"/>
        </w:rPr>
        <w:t>Приказ Министерства просвещения РФ</w:t>
      </w:r>
      <w:r w:rsidR="005F7ADE" w:rsidRPr="005F7ADE">
        <w:rPr>
          <w:rFonts w:ascii="Arial" w:eastAsia="Times New Roman" w:hAnsi="Arial" w:cs="Arial"/>
          <w:bCs/>
          <w:i/>
          <w:color w:val="002060"/>
          <w:sz w:val="18"/>
          <w:szCs w:val="18"/>
          <w:lang w:eastAsia="ru-RU"/>
        </w:rPr>
        <w:br/>
        <w:t>от 29 октября 2024 г. N 752).</w:t>
      </w:r>
    </w:p>
    <w:p w:rsidR="00C87981" w:rsidRPr="005F7ADE" w:rsidRDefault="00C87981" w:rsidP="00C8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 w:rsidRPr="005F7ADE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1. Настоящие требования регламентируют размещение, хранение и использование аптечек для оказания первой помощи с применением медицинских изделий (далее - аптечка) в организациях,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(далее - Организация).</w:t>
      </w:r>
    </w:p>
    <w:p w:rsidR="00C87981" w:rsidRPr="005F7ADE" w:rsidRDefault="00C87981" w:rsidP="005F7A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eastAsia="ru-RU"/>
        </w:rPr>
      </w:pPr>
      <w:r w:rsidRPr="005F7ADE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2. </w:t>
      </w:r>
      <w:r w:rsidRPr="005F7ADE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Аптечки используются в целях оказания первой помощи пострадавшим обучающимся, педагогическим, руководящим и иным работникам Организации при несчастных случаях, травмах, ранениях, поражениях, отравлениях, других состояниях и заболеваниях, угрожающих их жизни и здоровью (далее - несчастные случаи).</w:t>
      </w:r>
    </w:p>
    <w:p w:rsidR="00C87981" w:rsidRPr="005F7ADE" w:rsidRDefault="00C87981" w:rsidP="005F7A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 w:rsidRPr="005F7ADE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3. Аптечки могут размещаться в помещениях, а также на территориях Организации, нахождение в которых и (или) на которых сопряжено с риском возникновения несчастных случаев с обучающимися, педагогическими, руководящими и иными работниками Организации: вестибюль, столовая, актовый (концертный) зал, спортивный зал и иные (далее - места для хранения аптечек).</w:t>
      </w:r>
    </w:p>
    <w:p w:rsidR="00C87981" w:rsidRPr="005F7ADE" w:rsidRDefault="00C87981" w:rsidP="005F7A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 w:rsidRPr="005F7ADE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4. Места для хранения аптечек должны:</w:t>
      </w:r>
    </w:p>
    <w:p w:rsidR="00C87981" w:rsidRPr="005F7ADE" w:rsidRDefault="00C87981" w:rsidP="005F7A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 w:rsidRPr="005F7ADE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а) обеспечивать беспрепятственный доступ к аптечкам;</w:t>
      </w:r>
    </w:p>
    <w:p w:rsidR="00C87981" w:rsidRPr="005F7ADE" w:rsidRDefault="00C87981" w:rsidP="005F7A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 w:rsidRPr="005F7ADE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б) обеспечивать сохранность содержимого аптечек в соответствии с указанными на упаковке требованиями производителей медицинских изделий, в том числе по условиям их хранения;</w:t>
      </w:r>
    </w:p>
    <w:p w:rsidR="005F7ADE" w:rsidRPr="005F7ADE" w:rsidRDefault="00C87981" w:rsidP="005F7A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 w:rsidRPr="005F7ADE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в) обеспечивать защищенность аптечек от механических воздействий, а также воздействий высоких температур.</w:t>
      </w:r>
    </w:p>
    <w:p w:rsidR="005F7ADE" w:rsidRPr="005F7ADE" w:rsidRDefault="00C87981" w:rsidP="005F7A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 w:rsidRPr="005F7ADE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5. Комплектация аптечки не реже 1 раза в месяц проверяется на предмет ее соответствия </w:t>
      </w:r>
      <w:hyperlink r:id="rId6" w:anchor="/document/409112520/entry/1000" w:history="1">
        <w:r w:rsidRPr="005F7ADE">
          <w:rPr>
            <w:rFonts w:ascii="Arial" w:eastAsia="Times New Roman" w:hAnsi="Arial" w:cs="Arial"/>
            <w:i/>
            <w:color w:val="002060"/>
            <w:sz w:val="20"/>
            <w:szCs w:val="20"/>
            <w:lang w:eastAsia="ru-RU"/>
          </w:rPr>
          <w:t>требованиям</w:t>
        </w:r>
      </w:hyperlink>
      <w:r w:rsidRPr="005F7ADE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 к комплектации аптечки для оказания первой помощи с применением медицинских изделий в организациях, осуществляющих образовательную деятельность, утвержденным Министерством здравоохранения Российской Федерации</w:t>
      </w:r>
      <w:r w:rsidRPr="005F7ADE">
        <w:rPr>
          <w:rFonts w:ascii="Arial" w:eastAsia="Times New Roman" w:hAnsi="Arial" w:cs="Arial"/>
          <w:i/>
          <w:color w:val="002060"/>
          <w:sz w:val="20"/>
          <w:szCs w:val="20"/>
          <w:vertAlign w:val="superscript"/>
          <w:lang w:eastAsia="ru-RU"/>
        </w:rPr>
        <w:t> </w:t>
      </w:r>
      <w:r w:rsidRPr="005F7ADE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, а также срокам службы (срокам годности) медицинских изделий, которыми укомплектована аптечка (далее - изделия), и на целостность упаковки изделий. Ответственные лица за организацию работы и контроль размещения, хранения и использования аптечки назначаются из числа работников Организации, постоянно работающих в Организации.</w:t>
      </w:r>
    </w:p>
    <w:p w:rsidR="00C87981" w:rsidRPr="005F7ADE" w:rsidRDefault="00C87981" w:rsidP="005F7A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 w:rsidRPr="005F7ADE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6. Не допускается использование изделий, которыми укомплектована аптечка, в случае нарушения их стерильности, а также повторное использование изделий, которыми укомплектована аптечка, загрязненных кровью и (или) другими биологическими жидкостями.</w:t>
      </w:r>
    </w:p>
    <w:p w:rsidR="005F7ADE" w:rsidRPr="005F7ADE" w:rsidRDefault="005F7ADE" w:rsidP="005F7A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</w:p>
    <w:p w:rsidR="005F7ADE" w:rsidRDefault="005F7ADE" w:rsidP="005F7A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206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       </w:t>
      </w:r>
      <w:r w:rsidRPr="005F7ADE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Комплектация аптечки для оказания первой помощи с применением медицинских изделий в  организациях, осуществляющих образовательную деятельность</w:t>
      </w:r>
      <w:r w:rsidR="000735C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, </w:t>
      </w:r>
      <w:r w:rsidRPr="005F7ADE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проводится в соответствии с требованиями утвержденными приказом</w:t>
      </w:r>
      <w:r w:rsidRPr="005F7ADE">
        <w:rPr>
          <w:rFonts w:ascii="Arial" w:eastAsia="Times New Roman" w:hAnsi="Arial" w:cs="Arial"/>
          <w:bCs/>
          <w:i/>
          <w:color w:val="002060"/>
          <w:sz w:val="20"/>
          <w:szCs w:val="20"/>
          <w:lang w:eastAsia="ru-RU"/>
        </w:rPr>
        <w:t xml:space="preserve"> Министерства просвещения РФ</w:t>
      </w:r>
      <w:r w:rsidRPr="005F7ADE">
        <w:rPr>
          <w:rFonts w:ascii="Arial" w:eastAsia="Times New Roman" w:hAnsi="Arial" w:cs="Arial"/>
          <w:bCs/>
          <w:i/>
          <w:color w:val="002060"/>
          <w:sz w:val="20"/>
          <w:szCs w:val="20"/>
          <w:lang w:eastAsia="ru-RU"/>
        </w:rPr>
        <w:br/>
        <w:t>от 29 октября 2024 г. N 752.</w:t>
      </w:r>
    </w:p>
    <w:p w:rsidR="000735C0" w:rsidRDefault="000735C0" w:rsidP="000735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2060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/>
          <w:color w:val="002060"/>
          <w:sz w:val="20"/>
          <w:szCs w:val="20"/>
          <w:lang w:eastAsia="ru-RU"/>
        </w:rPr>
        <w:t xml:space="preserve">      Перечень медицинских изделий для комплектации  аптечки по оказанию первой помощи в образовательных организаций  определен в приказе</w:t>
      </w:r>
      <w:r w:rsidRPr="000735C0">
        <w:rPr>
          <w:rFonts w:ascii="Arial" w:eastAsia="Times New Roman" w:hAnsi="Arial" w:cs="Arial"/>
          <w:bCs/>
          <w:i/>
          <w:color w:val="002060"/>
          <w:sz w:val="20"/>
          <w:szCs w:val="20"/>
          <w:lang w:eastAsia="ru-RU"/>
        </w:rPr>
        <w:t xml:space="preserve"> </w:t>
      </w:r>
      <w:r w:rsidRPr="005F7ADE">
        <w:rPr>
          <w:rFonts w:ascii="Arial" w:eastAsia="Times New Roman" w:hAnsi="Arial" w:cs="Arial"/>
          <w:bCs/>
          <w:i/>
          <w:color w:val="002060"/>
          <w:sz w:val="20"/>
          <w:szCs w:val="20"/>
          <w:lang w:eastAsia="ru-RU"/>
        </w:rPr>
        <w:t>Министерства просвещения РФ</w:t>
      </w:r>
      <w:r w:rsidRPr="005F7ADE">
        <w:rPr>
          <w:rFonts w:ascii="Arial" w:eastAsia="Times New Roman" w:hAnsi="Arial" w:cs="Arial"/>
          <w:bCs/>
          <w:i/>
          <w:color w:val="002060"/>
          <w:sz w:val="20"/>
          <w:szCs w:val="20"/>
          <w:lang w:eastAsia="ru-RU"/>
        </w:rPr>
        <w:br/>
        <w:t>от 29 октября 2024 г. N 752.</w:t>
      </w:r>
    </w:p>
    <w:p w:rsidR="000735C0" w:rsidRPr="005F7ADE" w:rsidRDefault="000735C0" w:rsidP="005F7A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</w:p>
    <w:p w:rsidR="00C87981" w:rsidRPr="005F7ADE" w:rsidRDefault="000735C0" w:rsidP="000735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206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80BD17" wp14:editId="0CE3024F">
            <wp:extent cx="1650173" cy="1423666"/>
            <wp:effectExtent l="0" t="0" r="7620" b="5715"/>
            <wp:docPr id="2" name="Рисунок 2" descr="https://avatars.mds.yandex.net/i?id=2ef51aadfb2786db1a0a96624cbf57007f9fa7f9-561157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ef51aadfb2786db1a0a96624cbf57007f9fa7f9-561157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15" cy="142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7981" w:rsidRPr="005F7ADE" w:rsidSect="000735C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5C"/>
    <w:rsid w:val="000735C0"/>
    <w:rsid w:val="005F7ADE"/>
    <w:rsid w:val="006C4DE6"/>
    <w:rsid w:val="0073165D"/>
    <w:rsid w:val="00A025A2"/>
    <w:rsid w:val="00B23C5C"/>
    <w:rsid w:val="00C87981"/>
    <w:rsid w:val="00F2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98ACC-B31C-4BAD-BAF5-D2109C75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9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mailto:gavrilina_gf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OT</cp:lastModifiedBy>
  <cp:revision>2</cp:revision>
  <dcterms:created xsi:type="dcterms:W3CDTF">2025-08-21T04:30:00Z</dcterms:created>
  <dcterms:modified xsi:type="dcterms:W3CDTF">2025-08-21T04:30:00Z</dcterms:modified>
</cp:coreProperties>
</file>