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0F" w:rsidRPr="00C1430F" w:rsidRDefault="00C1430F" w:rsidP="00C14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t>5 юных героев Великой Отечественной войны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В боевых действиях во время Великой Отечественной войны, по разным данным, принимали участие до нескольких десятков тысяч несовершеннолетних. "Сыновья полка", пионеры-герои - они сражались и гибли наравне со взрослыми. За боевые заслуги награждались орденами и медалями. Образы некоторых из них использовались в советской пропаганде как символы мужества и верности Родине.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Пять несовершеннолетних бойцов Великой Отечественной были удостоены высшей награды - званий Героев СССР. Все - посмертно, оставшись в учебниках и книжках детьми и подростками. Этих героев знали поименно все советские школьники. Сегодня "РГ" вспоминает их короткие и часто схожие друг с другом биографии.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t xml:space="preserve">Марат </w:t>
      </w:r>
      <w:proofErr w:type="spellStart"/>
      <w:r w:rsidRPr="00C1430F">
        <w:rPr>
          <w:rFonts w:ascii="Times New Roman" w:hAnsi="Times New Roman" w:cs="Times New Roman"/>
          <w:b/>
          <w:bCs/>
          <w:sz w:val="28"/>
          <w:szCs w:val="28"/>
        </w:rPr>
        <w:t>Казей</w:t>
      </w:r>
      <w:proofErr w:type="spellEnd"/>
      <w:r w:rsidRPr="00C1430F">
        <w:rPr>
          <w:rFonts w:ascii="Times New Roman" w:hAnsi="Times New Roman" w:cs="Times New Roman"/>
          <w:b/>
          <w:bCs/>
          <w:sz w:val="28"/>
          <w:szCs w:val="28"/>
        </w:rPr>
        <w:t>, 14 лет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430F">
        <w:rPr>
          <w:rFonts w:ascii="Times New Roman" w:hAnsi="Times New Roman" w:cs="Times New Roman"/>
          <w:sz w:val="28"/>
          <w:szCs w:val="28"/>
        </w:rPr>
        <w:t>Участник партизанского отряда имени 25-летия Октября, разведчик штаба 200-й партизанской бригады имени Рокоссовского на оккупированной территории Белорусской ССР.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Марат родился в 1929 году в деревне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Минской области Белоруссии, успел окончить 4 класса сельской школы. До войны его родители были арестованы по обвинению во вредительстве и "троцкизме", многочисленных детей "разбросали" по бабушкам-дедушкам. Но семья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Казеев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не обозлилась на советскую власть: В 1941 году, когда Белоруссия стала оккупированной территорией, Анна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>, жена "врага народа" и мать маленьких Марата и Ариадны, прятала у себя раненых партизан, за что была казнена немцами. А брат с сестрой ушли в партизаны. Ариадну впоследствии эвакуировали, но Марат остался в отряде.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Наравне со старшими товарищами он ходил в разведку - как в одиночку, так и с группой.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"За отвагу".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А в мае 1944-го при выполнении очередного задания около деревни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Хоромицкие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Минской области 14-летний боец погиб. Возвращаясь с задания вдвоем с командиром разведки, они наткнулись на немцев. Командира убили сразу, а Марат, отстреливаясь, залег в ложбинке. Уходить в чистом поле было некуда, да и возможности не было - подросток был тяжело ранен в руку. Пока были патроны, держал оборону, а когда магазин опустел, взял последнее оружие - две гранаты, с пояса. Одну бросил в немцев сразу, а со второй подождал: когда враги подошли совсем близко, взорвал себя вместе с ними.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lastRenderedPageBreak/>
        <w:t xml:space="preserve">В 1965 году Марату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Казею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присвоено звание Героя СССР.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t>Валя Котик, 14 лет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Партизан-разведчик в отряде имени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>, самый юный Герой СССР.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Валя родился в 1930 году в селе Хмелевка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Шепетовского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района Каменец-Подольской области Украины. До войны окончил пять классов. В занятом немецкими войсками селе мальчишка тайком собирал оружие, боеприпасы и передавал их партизанам. И вел собственную маленькую войну, как ее понимал: рисовал и расклеивал на видных местах карикатуры на гитлеровцев.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С 1942 года он связался с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Шепетовской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подпольной партийной организацией и выполнял ее поручения по разведке. А осенью того же года Валя со своими сверстниками-мальчишками получили первое настоящее боевое задание: ликвидировать начальника полевой жандармерии.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"Рев моторов становился громче - машины приближались. Уже хорошо были видны лица солдат. Со лбов, полузакрытых зелеными касками, стекал пот. Некоторые солдаты беспечно сняли каски. Передняя машина поравнялась с кустами, за которыми спрятались мальчики. Валя привстал, отсчитывая про себя секунды. Машина проехала, против него уже броневик. Тогда он поднялся во весь рост и с криком "Огонь!" одну за другой швырнул две гранаты... Одновременно прозвучали взрывы слева и справа. Обе машины остановились, передняя загорелась. Солдаты стремительно спрыгивали на землю, бросались в кювет и оттуда открывали беспорядочный огонь из автоматов", - так описывает этот первый бой советский учебник. Задание партизан Валя тогда выполнил: начальник жандармерии,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обер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>-лейтенант Франц Кениг и семеро немецких солдат погибли. Порядка 30 человек были ранены.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В октябре 1943 года юный боец разведал место нахождения подземного телефонного кабеля гитлеровской ставки, который вскоре был подорван. Валя также участвовал в уничтожении шести железнодорожных эшелонов, склада.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29 октября 1943 года, будучи на посту, Валя заметил, что каратели устроили облаву на отряд. Убив из пистолета фашистского офицера, подросток поднял тревогу, и партизаны успели приготовиться к бою. 16 февраля 1944 года, через пять дней после своего 14-летия, в бою за город Изяслав Каменец-Подольской ныне Хмельницкой области разведчик был смертельно ранен и на следующий день скончался.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В 1958 году Валентину Котику присвоено звание Героя Советского Союза.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Леня Голиков, 16 лет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Разведчик 67-го отряда 4-й Ленинградской партизанской бригады.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Родился в 1926 году в деревне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района Новгородской области. Когда началась война, он добыл винтовку и ушел в партизаны. Худенький, небольшого роста, он выглядел еще младше всех 14-ти лет. Под видом нищего Леня ходил по деревням, собирая необходимые данные о расположении фашистских войск и о количестве их боевой техники, а потом передавал эти сведения партизанам.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В 1942 году он вступил в отряд. "Участвовал в 27 боевых операциях, истребил 78 немецких солдат и офицеров, взорвал 2 железнодорожных и 12 шоссейных мостов, подорвал 9 автомашин с боеприпасами... 12 августа в новом районе боевых действий бригады Голиков разбил легковую автомашину, в которой находился генерал-майор инженерных войск Ричард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Виртц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>, направляющийся из Пскова на Лугу", - такие данные содержатся в его наградном листке.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В региональном военном архиве сохранилось подлинное донесение Голикова с рассказом об обстоятельствах этого боя:</w:t>
      </w:r>
    </w:p>
    <w:p w:rsidR="00C1430F" w:rsidRPr="00C1430F" w:rsidRDefault="00C93756" w:rsidP="00C1430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1430F" w:rsidRPr="00C1430F">
          <w:rPr>
            <w:rStyle w:val="a3"/>
            <w:rFonts w:ascii="Times New Roman" w:hAnsi="Times New Roman" w:cs="Times New Roman"/>
            <w:sz w:val="28"/>
            <w:szCs w:val="28"/>
          </w:rPr>
          <w:t>Свердловского подростка наградили за спасение утопающих</w:t>
        </w:r>
      </w:hyperlink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"Вечером 12.08.42 г. мы, 6 человек партизан, выбрались на шоссе Псков-Луга и залегли недалеко от дер. Варницы. Ночью движения не было. Рассвело. Со стороны Пскова показалась маленькая легковая машина. Шла быстро, но у мостика, где мы находились, машина тише. Партизан Васильев бросил противотанковую гранату, не попал. Вторую гранату бросил Петров Александр из канавы, попал в траверзу. Машина не сразу остановилась, а прошла еще метров 20 и почти поравнялась с нами. Из машины выскочили два офицера. Я дал очередь из автомата. Не попал. Офицер, сидевший за рулем, побежал через канаву в сторону леса. Я дал несколько очередей из своего ППШ. Попал врагу в шею и спину. Петров начал стрелять по второму офицеру, который все время оглядывался, кричал и отстреливался. Петров из винтовки убил этого офицера. Тогда вдвоем побежали к первому раненому офицеру. Сорвали погоны, взяли портфель, документы. В автомашине еще был тяжелый чемодан. Мы едва его стащили в кусты (в 150 метрах от шоссе). Находясь еще у автомашины, мы услышали в соседней деревне тревогу, звон, крик. Схватив портфель, погоны и три трофейных пистолета, мы побежали к своим…".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За этот подвиг Леня был представлен к высшей правительственной награде - медали "Золотая звезда" и званию Героя Советского Союза. Но получить их не успел. С декабря 1942-го по январь 1943 года партизанский отряд, в </w:t>
      </w:r>
      <w:r w:rsidRPr="00C1430F">
        <w:rPr>
          <w:rFonts w:ascii="Times New Roman" w:hAnsi="Times New Roman" w:cs="Times New Roman"/>
          <w:sz w:val="28"/>
          <w:szCs w:val="28"/>
        </w:rPr>
        <w:lastRenderedPageBreak/>
        <w:t>котором находился Голиков, с жестокими боями выходил из окружения. Выжить удалось лишь нескольким, но Лени среди них не было: он погиб в бою с карательным отрядом фашистов 24 января 1943 года у деревни Острая Лука Псковской области, не дожив до 17 лет.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t>Саша Чекалин, 16 лет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Член партизанского отряда "Передовой" Тульской области.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Родился в 1925 году в селе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Песковатское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>, ныне Суворовского района Тульской области. До начала войны окончил 8 классов. После оккупации родного села немецко-фашистскими войсками в октябре 1941 года вступил в истребительный партизанский отряд "Передовой", где успел прослужить всего чуть больше месяца.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К ноябрю 1941 года партизанский отряд нанес фашистам значительный урон: горели склады, взрывались на минах автомашины, шли под откос вражеские поезда, бесследно исчезали часовые и патрули. Однажды группа партизан, в числе которых был и Саша Чекалин, устроили засаду у дороги на город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Лихвин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(Тульская область). Вдали показалась автомашина. Прошла минута - и взрыв разнес машину на части. За ней прошли и взорвались еще несколько машин. Одна из них, переполненная солдатами, пыталась проскочить. Но граната, брошенная Сашей Чекалиным, уничтожила и ее.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В начале ноября 1941 года Саша простудился и слег. Комиссар разрешил ему отлежаться у проверенного человека в ближайшей деревне. Но нашелся предатель, который выдал его. Ночью фашисты ворвались в дом, где лежал больной партизан. Чекалин успел схватить приготовленную гранату и бросить ее, но та не взорвалась... Через несколько дней пыток фашисты повесили подростка на центральной площади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Лихвина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и более 20 дней не разрешали убирать с виселицы его труп. И только когда город был освобожден от захватчиков, боевые соратники партизана Чекалина похоронили его с воинскими почестями.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Звание Героя Советского Союза Александру Чекалину было присвоено в 1942 году.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b/>
          <w:bCs/>
          <w:sz w:val="28"/>
          <w:szCs w:val="28"/>
        </w:rPr>
        <w:t>Зина Портнова, 17 лет</w:t>
      </w:r>
    </w:p>
    <w:p w:rsidR="00C1430F" w:rsidRPr="00C1430F" w:rsidRDefault="00C93756" w:rsidP="00C1430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1430F" w:rsidRPr="00C1430F">
          <w:rPr>
            <w:rStyle w:val="a3"/>
            <w:rFonts w:ascii="Times New Roman" w:hAnsi="Times New Roman" w:cs="Times New Roman"/>
            <w:sz w:val="28"/>
            <w:szCs w:val="28"/>
          </w:rPr>
          <w:t>70 лет назад партизаны дали первый бой в истории Великой Отечественной войны</w:t>
        </w:r>
      </w:hyperlink>
    </w:p>
    <w:p w:rsidR="00C1430F" w:rsidRPr="00C1430F" w:rsidRDefault="00C93756" w:rsidP="00C1430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1430F" w:rsidRPr="00C1430F">
          <w:rPr>
            <w:rStyle w:val="a3"/>
            <w:rFonts w:ascii="Times New Roman" w:hAnsi="Times New Roman" w:cs="Times New Roman"/>
            <w:sz w:val="28"/>
            <w:szCs w:val="28"/>
          </w:rPr>
          <w:t>Как Зоя Космодемьянская совершила свой подвиг</w:t>
        </w:r>
      </w:hyperlink>
    </w:p>
    <w:p w:rsidR="00C1430F" w:rsidRPr="00C1430F" w:rsidRDefault="00C93756" w:rsidP="00C1430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1430F" w:rsidRPr="00C1430F">
          <w:rPr>
            <w:rStyle w:val="a3"/>
            <w:rFonts w:ascii="Times New Roman" w:hAnsi="Times New Roman" w:cs="Times New Roman"/>
            <w:sz w:val="28"/>
            <w:szCs w:val="28"/>
          </w:rPr>
          <w:t>Фронтовое письмо солдата смогли прочитать его внуки спустя 70 лет</w:t>
        </w:r>
      </w:hyperlink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lastRenderedPageBreak/>
        <w:t>Член подпольной комсомольско-молодежной организации "Юные мстители", разведчица партизанского отряда имени Ворошилова на территории Белорусской ССР.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Родилась в 1926 году в Ленинграде, окончила там 7 классов и на летние каникулы поехала отдыхать к родственникам в деревню Зуя Витебской области Белоруссии. Там ее и застала война.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В 1942 году она вступила в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Обольскую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подпольную комсомольско-молодежную организацию "Юные мстители" и активно участвовала в распространении листовок среди населения и диверсиях против захватчиков.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С августа 1943 года Зина - разведчица партизанского отряда имени Ворошилова. В декабре 1943-го она получила задание выявить причины провала организации "Юные мстители" и наладить связь с подпольем. Но при возвращении в отряд Зину арестовали.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Во время допроса девочка схватила со стола пистолет фашистского следователя, застрелила его и еще двух гитлеровцев, пыталась бежать, но была схвачена.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Из книги "Зина Портнова" советского писателя Василия Смирнова: "Допрашивали ее самые изощренные в жестоких пытках палачи…. Ей обещали сохранить жизнь, если только юная партизанка во всем признается, назовет имена всех известных ей подпольщиков и партизан. И опять гестаповцы встречались с удивлявшей их непоколебимой твердостью этой упрямой девочки, которая в их протоколах именовалась "советской бандиткой". Зина, измученная пытками, отказывалась отвечать на вопросы, надеясь, что так ее быстрее </w:t>
      </w:r>
      <w:proofErr w:type="gramStart"/>
      <w:r w:rsidRPr="00C1430F">
        <w:rPr>
          <w:rFonts w:ascii="Times New Roman" w:hAnsi="Times New Roman" w:cs="Times New Roman"/>
          <w:sz w:val="28"/>
          <w:szCs w:val="28"/>
        </w:rPr>
        <w:t>убьют.…</w:t>
      </w:r>
      <w:proofErr w:type="gramEnd"/>
      <w:r w:rsidRPr="00C1430F">
        <w:rPr>
          <w:rFonts w:ascii="Times New Roman" w:hAnsi="Times New Roman" w:cs="Times New Roman"/>
          <w:sz w:val="28"/>
          <w:szCs w:val="28"/>
        </w:rPr>
        <w:t xml:space="preserve"> Однажды на тюремном дворе заключенные видели, как совсем седая девочка, когда ее вели на очередной допрос-пытку, бросилась под колеса проезжавшего грузовика. Но машину остановили, девчонку вытащили из-под колес и снова повели на допрос…".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 xml:space="preserve">10 января 1944 года в деревне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Горяны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Pr="00C1430F">
        <w:rPr>
          <w:rFonts w:ascii="Times New Roman" w:hAnsi="Times New Roman" w:cs="Times New Roman"/>
          <w:sz w:val="28"/>
          <w:szCs w:val="28"/>
        </w:rPr>
        <w:t>Шумилинского</w:t>
      </w:r>
      <w:proofErr w:type="spellEnd"/>
      <w:r w:rsidRPr="00C1430F">
        <w:rPr>
          <w:rFonts w:ascii="Times New Roman" w:hAnsi="Times New Roman" w:cs="Times New Roman"/>
          <w:sz w:val="28"/>
          <w:szCs w:val="28"/>
        </w:rPr>
        <w:t xml:space="preserve"> района Витебской области Белоруссии 17-летнюю Зину расстреляли.</w:t>
      </w:r>
    </w:p>
    <w:p w:rsidR="00C1430F" w:rsidRPr="00C1430F" w:rsidRDefault="00C1430F" w:rsidP="00C1430F">
      <w:pPr>
        <w:rPr>
          <w:rFonts w:ascii="Times New Roman" w:hAnsi="Times New Roman" w:cs="Times New Roman"/>
          <w:sz w:val="28"/>
          <w:szCs w:val="28"/>
        </w:rPr>
      </w:pPr>
      <w:r w:rsidRPr="00C1430F">
        <w:rPr>
          <w:rFonts w:ascii="Times New Roman" w:hAnsi="Times New Roman" w:cs="Times New Roman"/>
          <w:sz w:val="28"/>
          <w:szCs w:val="28"/>
        </w:rPr>
        <w:t>Звание Героя Советского Союза Портновой Зинаиде было присвоено в 1958 году.</w:t>
      </w:r>
    </w:p>
    <w:p w:rsidR="00D11B0F" w:rsidRPr="00C1430F" w:rsidRDefault="00D11B0F">
      <w:pPr>
        <w:rPr>
          <w:rFonts w:ascii="Times New Roman" w:hAnsi="Times New Roman" w:cs="Times New Roman"/>
          <w:sz w:val="28"/>
          <w:szCs w:val="28"/>
        </w:rPr>
      </w:pPr>
    </w:p>
    <w:sectPr w:rsidR="00D11B0F" w:rsidRPr="00C1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7B"/>
    <w:rsid w:val="00C1430F"/>
    <w:rsid w:val="00C93756"/>
    <w:rsid w:val="00D11B0F"/>
    <w:rsid w:val="00F4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D3F42-C7C4-4E56-BCC4-9AAF158B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6402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1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68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88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26783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4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7438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8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03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g.ru/2012/05/03/pism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13/11/28/zoya-site.html" TargetMode="External"/><Relationship Id="rId5" Type="http://schemas.openxmlformats.org/officeDocument/2006/relationships/hyperlink" Target="https://rg.ru/2011/06/30/nordman.html" TargetMode="External"/><Relationship Id="rId4" Type="http://schemas.openxmlformats.org/officeDocument/2006/relationships/hyperlink" Target="https://rg.ru/2013/09/05/reg-urfo/spaseni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1665</Words>
  <Characters>9496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2019-09-25T06:13:00Z</dcterms:created>
  <dcterms:modified xsi:type="dcterms:W3CDTF">2019-09-25T06:20:00Z</dcterms:modified>
</cp:coreProperties>
</file>